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84" w:rsidRDefault="003D2D84" w:rsidP="008D3646">
      <w:pPr>
        <w:pStyle w:val="NumberLevel1"/>
        <w:numPr>
          <w:ilvl w:val="0"/>
          <w:numId w:val="0"/>
        </w:numPr>
      </w:pPr>
      <w:r w:rsidRPr="005662A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E5B280F" wp14:editId="6A1CB0CC">
            <wp:simplePos x="0" y="0"/>
            <wp:positionH relativeFrom="margin">
              <wp:align>right</wp:align>
            </wp:positionH>
            <wp:positionV relativeFrom="paragraph">
              <wp:posOffset>-259715</wp:posOffset>
            </wp:positionV>
            <wp:extent cx="774700" cy="659694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mall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5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646" w:rsidRPr="008D3646" w:rsidRDefault="00EB3B03" w:rsidP="008D3646">
      <w:pPr>
        <w:pStyle w:val="NumberLevel1"/>
        <w:numPr>
          <w:ilvl w:val="0"/>
          <w:numId w:val="0"/>
        </w:numPr>
      </w:pPr>
      <w:r>
        <w:pict>
          <v:rect id="_x0000_i1025" style="width:411pt;height:1.5pt" o:hralign="center" o:hrstd="t" o:hrnoshade="t" o:hr="t" fillcolor="#204558" stroked="f"/>
        </w:pict>
      </w:r>
    </w:p>
    <w:p w:rsidR="003D2D84" w:rsidRPr="00EB3B03" w:rsidRDefault="003D2D84" w:rsidP="003D2D84">
      <w:pPr>
        <w:pStyle w:val="PlainParagraph"/>
        <w:rPr>
          <w:b/>
          <w:color w:val="204558"/>
          <w:sz w:val="30"/>
          <w:szCs w:val="30"/>
        </w:rPr>
      </w:pPr>
      <w:r w:rsidRPr="00EB3B03">
        <w:rPr>
          <w:b/>
          <w:color w:val="204558"/>
          <w:sz w:val="30"/>
          <w:szCs w:val="30"/>
        </w:rPr>
        <w:t>Order for Legal Services from AGS</w:t>
      </w:r>
    </w:p>
    <w:p w:rsidR="00B447A9" w:rsidRDefault="003D2D84" w:rsidP="003D2D84">
      <w:pPr>
        <w:pStyle w:val="PlainParagraph"/>
      </w:pPr>
      <w:r>
        <w:t>Issued by [</w:t>
      </w:r>
      <w:r w:rsidRPr="00A8727A">
        <w:rPr>
          <w:i/>
        </w:rPr>
        <w:t>NAME OF CLIENT ENTITY</w:t>
      </w:r>
      <w:r>
        <w:t>]</w:t>
      </w:r>
    </w:p>
    <w:p w:rsidR="003D2D84" w:rsidRDefault="003D2D84" w:rsidP="003D2D84">
      <w:pPr>
        <w:pStyle w:val="PlainParagraph"/>
      </w:pPr>
      <w:r>
        <w:t>Issued for [</w:t>
      </w:r>
      <w:r w:rsidRPr="00C57757">
        <w:rPr>
          <w:i/>
        </w:rPr>
        <w:t>Title or subject of request</w:t>
      </w:r>
      <w:r>
        <w:t>]</w:t>
      </w:r>
      <w:bookmarkStart w:id="0" w:name="_GoBack"/>
      <w:bookmarkEnd w:id="0"/>
    </w:p>
    <w:p w:rsidR="003D2D84" w:rsidRDefault="003D2D84" w:rsidP="003D2D84">
      <w:pPr>
        <w:pStyle w:val="PlainParagraph"/>
      </w:pPr>
    </w:p>
    <w:p w:rsidR="008D3646" w:rsidRDefault="008D3646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pPr w:leftFromText="180" w:rightFromText="180" w:vertAnchor="page" w:horzAnchor="margin" w:tblpY="4001"/>
        <w:tblW w:w="906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087"/>
      </w:tblGrid>
      <w:tr w:rsidR="00A07669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A07669" w:rsidP="00B447A9">
            <w:pPr>
              <w:pStyle w:val="TableHeading2"/>
            </w:pPr>
            <w:r>
              <w:t>Client contact details</w:t>
            </w:r>
          </w:p>
        </w:tc>
        <w:tc>
          <w:tcPr>
            <w:tcW w:w="7087" w:type="dxa"/>
          </w:tcPr>
          <w:p w:rsidR="00A07669" w:rsidRPr="005E57B9" w:rsidRDefault="00A07669" w:rsidP="00B447A9">
            <w:pPr>
              <w:pStyle w:val="TablePlainParagraph"/>
            </w:pPr>
          </w:p>
        </w:tc>
      </w:tr>
      <w:tr w:rsidR="00A07669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A07669" w:rsidP="00B447A9">
            <w:pPr>
              <w:pStyle w:val="TableHeading2"/>
            </w:pPr>
            <w:r>
              <w:t>Client reference no.</w:t>
            </w:r>
          </w:p>
        </w:tc>
        <w:tc>
          <w:tcPr>
            <w:tcW w:w="7087" w:type="dxa"/>
          </w:tcPr>
          <w:p w:rsidR="00A07669" w:rsidRPr="005E57B9" w:rsidRDefault="00A07669" w:rsidP="00B447A9">
            <w:pPr>
              <w:pStyle w:val="TablePlainParagraph"/>
            </w:pPr>
          </w:p>
        </w:tc>
      </w:tr>
      <w:tr w:rsidR="00A07669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8F4553" w:rsidP="00B447A9">
            <w:pPr>
              <w:pStyle w:val="TableHeading2"/>
            </w:pPr>
            <w:r>
              <w:t>AGS Contact</w:t>
            </w:r>
          </w:p>
        </w:tc>
        <w:tc>
          <w:tcPr>
            <w:tcW w:w="7087" w:type="dxa"/>
          </w:tcPr>
          <w:p w:rsidR="00A07669" w:rsidRPr="005E57B9" w:rsidRDefault="00A07669" w:rsidP="00B447A9">
            <w:pPr>
              <w:pStyle w:val="TablePlainParagraph"/>
            </w:pPr>
          </w:p>
        </w:tc>
      </w:tr>
      <w:tr w:rsidR="00A07669" w:rsidRPr="005E57B9" w:rsidTr="00B447A9">
        <w:trPr>
          <w:cantSplit/>
          <w:trHeight w:val="1541"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A07669" w:rsidP="00B447A9">
            <w:pPr>
              <w:pStyle w:val="TableHeading2"/>
            </w:pPr>
            <w:r>
              <w:t xml:space="preserve">Description of </w:t>
            </w:r>
            <w:r w:rsidRPr="005E57B9">
              <w:t>Legal Services</w:t>
            </w:r>
            <w:r>
              <w:t xml:space="preserve"> </w:t>
            </w:r>
            <w:r w:rsidR="008F4553">
              <w:t>to be provided</w:t>
            </w:r>
            <w:r>
              <w:t xml:space="preserve"> </w:t>
            </w:r>
          </w:p>
        </w:tc>
        <w:tc>
          <w:tcPr>
            <w:tcW w:w="7087" w:type="dxa"/>
          </w:tcPr>
          <w:p w:rsidR="00A07669" w:rsidRPr="005E57B9" w:rsidRDefault="00525F3C" w:rsidP="00B447A9">
            <w:pPr>
              <w:pStyle w:val="TablePlainParagraph"/>
            </w:pPr>
            <w:r w:rsidRPr="00A07669">
              <w:rPr>
                <w:i/>
                <w:highlight w:val="yellow"/>
              </w:rPr>
              <w:t xml:space="preserve">Include </w:t>
            </w:r>
            <w:r>
              <w:rPr>
                <w:i/>
                <w:highlight w:val="yellow"/>
              </w:rPr>
              <w:t xml:space="preserve">here the agreed scope of the legal services, including any specific tasks and questions to be answered and agreed milestones and timeframes – material provided in an AGS quote can be included by reference to that quote. </w:t>
            </w:r>
          </w:p>
        </w:tc>
      </w:tr>
      <w:tr w:rsidR="00A07669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8F4553" w:rsidP="00B447A9">
            <w:pPr>
              <w:pStyle w:val="TableHeading2"/>
            </w:pPr>
            <w:r>
              <w:t>T</w:t>
            </w:r>
            <w:r w:rsidR="00A07669">
              <w:t>imeframe for services</w:t>
            </w:r>
          </w:p>
        </w:tc>
        <w:tc>
          <w:tcPr>
            <w:tcW w:w="7087" w:type="dxa"/>
          </w:tcPr>
          <w:p w:rsidR="00A07669" w:rsidRDefault="00A07669" w:rsidP="00B447A9">
            <w:pPr>
              <w:pStyle w:val="TablePlainParagraph"/>
            </w:pPr>
          </w:p>
          <w:p w:rsidR="00A07669" w:rsidRPr="00A07669" w:rsidRDefault="00A07669" w:rsidP="00B447A9">
            <w:pPr>
              <w:pStyle w:val="TablePlainParagraph"/>
            </w:pPr>
          </w:p>
        </w:tc>
      </w:tr>
      <w:tr w:rsidR="008F4553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8F4553" w:rsidRDefault="008F4553" w:rsidP="00B447A9">
            <w:pPr>
              <w:pStyle w:val="TableHeading2"/>
            </w:pPr>
            <w:r>
              <w:t>Key AGS personnel</w:t>
            </w:r>
          </w:p>
        </w:tc>
        <w:tc>
          <w:tcPr>
            <w:tcW w:w="7087" w:type="dxa"/>
          </w:tcPr>
          <w:p w:rsidR="008F4553" w:rsidRDefault="008F4553" w:rsidP="00B447A9">
            <w:pPr>
              <w:pStyle w:val="TablePlainParagraph"/>
            </w:pPr>
          </w:p>
        </w:tc>
      </w:tr>
      <w:tr w:rsidR="008F4553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8F4553" w:rsidRDefault="008F4553" w:rsidP="00B447A9">
            <w:pPr>
              <w:pStyle w:val="TableHeading2"/>
            </w:pPr>
            <w:r>
              <w:t>Costs</w:t>
            </w:r>
          </w:p>
        </w:tc>
        <w:tc>
          <w:tcPr>
            <w:tcW w:w="7087" w:type="dxa"/>
          </w:tcPr>
          <w:p w:rsidR="008F4553" w:rsidRDefault="008F4553" w:rsidP="00B447A9">
            <w:pPr>
              <w:pStyle w:val="TablePlainParagraph"/>
            </w:pPr>
            <w:r w:rsidRPr="008F4553">
              <w:rPr>
                <w:i/>
                <w:highlight w:val="yellow"/>
              </w:rPr>
              <w:t>Set out here the agreed fees and any specified disbursements</w:t>
            </w:r>
            <w:r>
              <w:t>.</w:t>
            </w:r>
          </w:p>
          <w:p w:rsidR="008F4553" w:rsidRDefault="008F4553" w:rsidP="00B447A9">
            <w:pPr>
              <w:pStyle w:val="TablePlainParagraph"/>
            </w:pPr>
          </w:p>
        </w:tc>
      </w:tr>
      <w:tr w:rsidR="00A07669" w:rsidRPr="005E57B9" w:rsidTr="00B447A9">
        <w:trPr>
          <w:cantSplit/>
        </w:trPr>
        <w:tc>
          <w:tcPr>
            <w:tcW w:w="1977" w:type="dxa"/>
            <w:shd w:val="clear" w:color="auto" w:fill="C4DDEA"/>
            <w:vAlign w:val="center"/>
          </w:tcPr>
          <w:p w:rsidR="00A07669" w:rsidRPr="005E57B9" w:rsidRDefault="00A07669" w:rsidP="00B447A9">
            <w:pPr>
              <w:pStyle w:val="TableHeading2"/>
            </w:pPr>
            <w:r>
              <w:t>Other requirements</w:t>
            </w:r>
            <w:r w:rsidRPr="005E57B9">
              <w:t xml:space="preserve"> </w:t>
            </w:r>
          </w:p>
        </w:tc>
        <w:tc>
          <w:tcPr>
            <w:tcW w:w="7087" w:type="dxa"/>
          </w:tcPr>
          <w:p w:rsidR="00A07669" w:rsidRPr="005E57B9" w:rsidRDefault="00A07669" w:rsidP="00B447A9">
            <w:pPr>
              <w:pStyle w:val="TablePlainParagraph"/>
            </w:pPr>
            <w:r w:rsidRPr="00A07669">
              <w:rPr>
                <w:i/>
                <w:highlight w:val="yellow"/>
              </w:rPr>
              <w:t xml:space="preserve">Set out here any additional </w:t>
            </w:r>
            <w:r w:rsidR="008F4553">
              <w:rPr>
                <w:i/>
                <w:highlight w:val="yellow"/>
              </w:rPr>
              <w:t xml:space="preserve">agreed </w:t>
            </w:r>
            <w:r w:rsidRPr="00A07669">
              <w:rPr>
                <w:i/>
                <w:highlight w:val="yellow"/>
              </w:rPr>
              <w:t xml:space="preserve">requirements. </w:t>
            </w:r>
          </w:p>
        </w:tc>
      </w:tr>
    </w:tbl>
    <w:p w:rsidR="00A8727A" w:rsidRPr="00A57630" w:rsidRDefault="00A8727A" w:rsidP="00A8727A">
      <w:pPr>
        <w:tabs>
          <w:tab w:val="right" w:pos="3969"/>
        </w:tabs>
        <w:ind w:right="318"/>
        <w:rPr>
          <w:rFonts w:ascii="Arial" w:hAnsi="Arial" w:cs="Arial"/>
        </w:rPr>
      </w:pPr>
      <w:r>
        <w:rPr>
          <w:rFonts w:ascii="Arial" w:hAnsi="Arial" w:cs="Arial"/>
        </w:rPr>
        <w:t>Order issued on behalf of</w:t>
      </w:r>
      <w:r w:rsidRPr="00A57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A57630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Client by</w:t>
      </w:r>
      <w:r w:rsidRPr="00A57630">
        <w:rPr>
          <w:rFonts w:ascii="Arial" w:hAnsi="Arial" w:cs="Arial"/>
        </w:rPr>
        <w:t xml:space="preserve"> </w:t>
      </w:r>
    </w:p>
    <w:p w:rsidR="00A8727A" w:rsidRDefault="00A8727A" w:rsidP="003D2D84">
      <w:pPr>
        <w:pStyle w:val="PlainParagraph"/>
      </w:pPr>
      <w:r w:rsidRPr="00065BCB">
        <w:t>_________________________________</w:t>
      </w:r>
    </w:p>
    <w:p w:rsidR="003D2D84" w:rsidRDefault="003D2D84" w:rsidP="00A8727A">
      <w:pPr>
        <w:pStyle w:val="PlainParagraph"/>
        <w:rPr>
          <w:i/>
        </w:rPr>
      </w:pPr>
    </w:p>
    <w:p w:rsidR="00A8727A" w:rsidRDefault="00A8727A" w:rsidP="00A8727A">
      <w:pPr>
        <w:pStyle w:val="PlainParagraph"/>
      </w:pPr>
      <w:r>
        <w:rPr>
          <w:i/>
        </w:rPr>
        <w:t>N</w:t>
      </w:r>
      <w:r w:rsidRPr="00065BCB">
        <w:rPr>
          <w:i/>
        </w:rPr>
        <w:t>ame and title</w:t>
      </w:r>
    </w:p>
    <w:p w:rsidR="00A8727A" w:rsidRDefault="00A8727A" w:rsidP="00E62A3B">
      <w:pPr>
        <w:tabs>
          <w:tab w:val="right" w:pos="3969"/>
        </w:tabs>
        <w:ind w:right="318"/>
      </w:pPr>
      <w:r w:rsidRPr="00A8727A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 w:rsidRPr="00A8727A">
        <w:rPr>
          <w:rFonts w:ascii="Arial" w:hAnsi="Arial" w:cs="Arial"/>
        </w:rPr>
        <w:t>_______________________________</w:t>
      </w:r>
    </w:p>
    <w:sectPr w:rsidR="00A8727A" w:rsidSect="00B447A9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84" w:rsidRDefault="003D2D84">
      <w:r>
        <w:separator/>
      </w:r>
    </w:p>
  </w:endnote>
  <w:endnote w:type="continuationSeparator" w:id="0">
    <w:p w:rsidR="003D2D84" w:rsidRDefault="003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84" w:rsidRDefault="003D2D84">
    <w:pPr>
      <w:pStyle w:val="Footer"/>
    </w:pPr>
    <w:r>
      <w:t>Order for Legal Services from AGS</w:t>
    </w:r>
  </w:p>
  <w:p w:rsidR="003D2D84" w:rsidRDefault="003D2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84" w:rsidRDefault="003D2D84">
      <w:r>
        <w:separator/>
      </w:r>
    </w:p>
  </w:footnote>
  <w:footnote w:type="continuationSeparator" w:id="0">
    <w:p w:rsidR="003D2D84" w:rsidRDefault="003D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9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3"/>
  </w:num>
  <w:num w:numId="5">
    <w:abstractNumId w:val="16"/>
  </w:num>
  <w:num w:numId="6">
    <w:abstractNumId w:val="12"/>
  </w:num>
  <w:num w:numId="7">
    <w:abstractNumId w:val="36"/>
  </w:num>
  <w:num w:numId="8">
    <w:abstractNumId w:val="39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0"/>
  </w:num>
  <w:num w:numId="22">
    <w:abstractNumId w:val="32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38"/>
  </w:num>
  <w:num w:numId="28">
    <w:abstractNumId w:val="14"/>
  </w:num>
  <w:num w:numId="29">
    <w:abstractNumId w:val="22"/>
  </w:num>
  <w:num w:numId="30">
    <w:abstractNumId w:val="38"/>
  </w:num>
  <w:num w:numId="31">
    <w:abstractNumId w:val="38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4"/>
  </w:num>
  <w:num w:numId="42">
    <w:abstractNumId w:val="22"/>
  </w:num>
  <w:num w:numId="43">
    <w:abstractNumId w:val="10"/>
  </w:num>
  <w:num w:numId="44">
    <w:abstractNumId w:val="18"/>
  </w:num>
  <w:num w:numId="4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A07669"/>
    <w:rsid w:val="00031988"/>
    <w:rsid w:val="000545DF"/>
    <w:rsid w:val="00062C2A"/>
    <w:rsid w:val="00074465"/>
    <w:rsid w:val="0011343D"/>
    <w:rsid w:val="00132128"/>
    <w:rsid w:val="00137A06"/>
    <w:rsid w:val="0016077B"/>
    <w:rsid w:val="001636A2"/>
    <w:rsid w:val="001677E7"/>
    <w:rsid w:val="00190512"/>
    <w:rsid w:val="0019176D"/>
    <w:rsid w:val="00195069"/>
    <w:rsid w:val="001C0768"/>
    <w:rsid w:val="001D0122"/>
    <w:rsid w:val="001E1712"/>
    <w:rsid w:val="001F32BE"/>
    <w:rsid w:val="001F7911"/>
    <w:rsid w:val="0021397A"/>
    <w:rsid w:val="00232202"/>
    <w:rsid w:val="00256125"/>
    <w:rsid w:val="00282AE1"/>
    <w:rsid w:val="002B403E"/>
    <w:rsid w:val="002E2B47"/>
    <w:rsid w:val="003079C3"/>
    <w:rsid w:val="0035489F"/>
    <w:rsid w:val="00354E4F"/>
    <w:rsid w:val="00382276"/>
    <w:rsid w:val="003973B7"/>
    <w:rsid w:val="0039749E"/>
    <w:rsid w:val="003A3798"/>
    <w:rsid w:val="003C452F"/>
    <w:rsid w:val="003D2D84"/>
    <w:rsid w:val="0040665C"/>
    <w:rsid w:val="00442B3A"/>
    <w:rsid w:val="004D2D40"/>
    <w:rsid w:val="00503348"/>
    <w:rsid w:val="00525F3C"/>
    <w:rsid w:val="005342BF"/>
    <w:rsid w:val="00540465"/>
    <w:rsid w:val="00540A6D"/>
    <w:rsid w:val="00562634"/>
    <w:rsid w:val="00565558"/>
    <w:rsid w:val="00576DAD"/>
    <w:rsid w:val="00595B11"/>
    <w:rsid w:val="00596D35"/>
    <w:rsid w:val="005D5B26"/>
    <w:rsid w:val="005E0D73"/>
    <w:rsid w:val="005F5EB6"/>
    <w:rsid w:val="00606A73"/>
    <w:rsid w:val="00643D2C"/>
    <w:rsid w:val="0064667D"/>
    <w:rsid w:val="00706344"/>
    <w:rsid w:val="0074484A"/>
    <w:rsid w:val="0076618C"/>
    <w:rsid w:val="00773EF2"/>
    <w:rsid w:val="007A2B63"/>
    <w:rsid w:val="007D729A"/>
    <w:rsid w:val="007F65FC"/>
    <w:rsid w:val="00856E80"/>
    <w:rsid w:val="008679D0"/>
    <w:rsid w:val="008B3176"/>
    <w:rsid w:val="008B4DA1"/>
    <w:rsid w:val="008C3356"/>
    <w:rsid w:val="008D03CD"/>
    <w:rsid w:val="008D3646"/>
    <w:rsid w:val="008D3B2B"/>
    <w:rsid w:val="008D5015"/>
    <w:rsid w:val="008F3A94"/>
    <w:rsid w:val="008F4553"/>
    <w:rsid w:val="008F6B5D"/>
    <w:rsid w:val="00904115"/>
    <w:rsid w:val="0091674D"/>
    <w:rsid w:val="00917D32"/>
    <w:rsid w:val="0093199E"/>
    <w:rsid w:val="009319D5"/>
    <w:rsid w:val="00934D45"/>
    <w:rsid w:val="00934EC6"/>
    <w:rsid w:val="00935658"/>
    <w:rsid w:val="00943408"/>
    <w:rsid w:val="00982D68"/>
    <w:rsid w:val="00984D33"/>
    <w:rsid w:val="00987360"/>
    <w:rsid w:val="009924D7"/>
    <w:rsid w:val="00992D50"/>
    <w:rsid w:val="009A1AD0"/>
    <w:rsid w:val="009D6614"/>
    <w:rsid w:val="009F2E91"/>
    <w:rsid w:val="00A07669"/>
    <w:rsid w:val="00A42666"/>
    <w:rsid w:val="00A75394"/>
    <w:rsid w:val="00A801F6"/>
    <w:rsid w:val="00A8727A"/>
    <w:rsid w:val="00AA7A5B"/>
    <w:rsid w:val="00AB6123"/>
    <w:rsid w:val="00AE172C"/>
    <w:rsid w:val="00AF1FE5"/>
    <w:rsid w:val="00B02F0C"/>
    <w:rsid w:val="00B15C1C"/>
    <w:rsid w:val="00B205BA"/>
    <w:rsid w:val="00B40A9D"/>
    <w:rsid w:val="00B447A9"/>
    <w:rsid w:val="00B92AF0"/>
    <w:rsid w:val="00BC5541"/>
    <w:rsid w:val="00BD3E5E"/>
    <w:rsid w:val="00C0181D"/>
    <w:rsid w:val="00C31FB6"/>
    <w:rsid w:val="00C4589F"/>
    <w:rsid w:val="00C53AF7"/>
    <w:rsid w:val="00C9538E"/>
    <w:rsid w:val="00C9625E"/>
    <w:rsid w:val="00CA2265"/>
    <w:rsid w:val="00CA4C75"/>
    <w:rsid w:val="00CB4884"/>
    <w:rsid w:val="00CD41FC"/>
    <w:rsid w:val="00CD5101"/>
    <w:rsid w:val="00CE4770"/>
    <w:rsid w:val="00CF48E0"/>
    <w:rsid w:val="00D7186D"/>
    <w:rsid w:val="00DA7BD4"/>
    <w:rsid w:val="00DC5B59"/>
    <w:rsid w:val="00DD2247"/>
    <w:rsid w:val="00DD299B"/>
    <w:rsid w:val="00E01399"/>
    <w:rsid w:val="00E05CDC"/>
    <w:rsid w:val="00E3004D"/>
    <w:rsid w:val="00E55159"/>
    <w:rsid w:val="00E62A3B"/>
    <w:rsid w:val="00E71B86"/>
    <w:rsid w:val="00E86C41"/>
    <w:rsid w:val="00E95A42"/>
    <w:rsid w:val="00EB3B03"/>
    <w:rsid w:val="00EB6B8D"/>
    <w:rsid w:val="00EF2965"/>
    <w:rsid w:val="00EF2EFD"/>
    <w:rsid w:val="00EF6365"/>
    <w:rsid w:val="00F24A53"/>
    <w:rsid w:val="00F52A80"/>
    <w:rsid w:val="00F60D73"/>
    <w:rsid w:val="00F6181B"/>
    <w:rsid w:val="00F75E3A"/>
    <w:rsid w:val="00F76C83"/>
    <w:rsid w:val="00F930BE"/>
    <w:rsid w:val="00F969FA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0FCC412-4A93-40E1-90BD-4E6F63B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/>
    <w:lsdException w:name="Intense Emphasis" w:uiPriority="98"/>
    <w:lsdException w:name="Subtle Reference" w:semiHidden="1" w:uiPriority="98"/>
    <w:lsdException w:name="Intense Reference" w:uiPriority="98"/>
    <w:lsdException w:name="Book Title" w:semiHidden="1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en-AU"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en-AU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45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45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45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45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45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45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45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45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45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4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4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4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4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4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31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31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44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43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41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42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2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2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2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2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2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2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2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2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2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3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3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3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3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3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3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3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6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6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6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6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6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6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6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6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6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spacing w:after="0" w:line="240" w:lineRule="auto"/>
      <w:ind w:left="660"/>
    </w:pPr>
    <w:rPr>
      <w:rFonts w:ascii="Arial" w:eastAsia="Times New Roman" w:hAnsi="Arial" w:cs="Arial"/>
      <w:lang w:eastAsia="en-AU"/>
    </w:rPr>
  </w:style>
  <w:style w:type="paragraph" w:styleId="TOC5">
    <w:name w:val="toc 5"/>
    <w:basedOn w:val="Normal"/>
    <w:next w:val="Normal"/>
    <w:autoRedefine/>
    <w:uiPriority w:val="35"/>
    <w:semiHidden/>
    <w:rsid w:val="008F3A94"/>
    <w:pPr>
      <w:spacing w:after="0" w:line="240" w:lineRule="auto"/>
      <w:ind w:left="880"/>
    </w:pPr>
    <w:rPr>
      <w:rFonts w:ascii="Arial" w:eastAsia="Times New Roman" w:hAnsi="Arial" w:cs="Arial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9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 w:line="240" w:lineRule="auto"/>
      <w:ind w:left="1440" w:right="1440"/>
    </w:pPr>
    <w:rPr>
      <w:rFonts w:ascii="Arial" w:eastAsia="Times New Roman" w:hAnsi="Arial" w:cs="Arial"/>
      <w:lang w:eastAsia="en-AU"/>
    </w:r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 w:line="240" w:lineRule="auto"/>
    </w:pPr>
    <w:rPr>
      <w:rFonts w:ascii="Arial" w:eastAsia="Times New Roman" w:hAnsi="Arial" w:cs="Arial"/>
      <w:lang w:eastAsia="en-AU"/>
    </w:r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  <w:rPr>
      <w:rFonts w:ascii="Arial" w:eastAsia="Times New Roman" w:hAnsi="Arial" w:cs="Arial"/>
      <w:lang w:eastAsia="en-AU"/>
    </w:r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 w:line="240" w:lineRule="auto"/>
      <w:ind w:left="283"/>
    </w:pPr>
    <w:rPr>
      <w:rFonts w:ascii="Arial" w:eastAsia="Times New Roman" w:hAnsi="Arial" w:cs="Arial"/>
      <w:lang w:eastAsia="en-AU"/>
    </w:r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  <w:rPr>
      <w:rFonts w:ascii="Arial" w:eastAsia="Times New Roman" w:hAnsi="Arial" w:cs="Arial"/>
      <w:lang w:eastAsia="en-AU"/>
    </w:r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Closing">
    <w:name w:val="Closing"/>
    <w:basedOn w:val="Normal"/>
    <w:uiPriority w:val="99"/>
    <w:semiHidden/>
    <w:unhideWhenUsed/>
    <w:rsid w:val="008F3A94"/>
    <w:pPr>
      <w:spacing w:after="0" w:line="240" w:lineRule="auto"/>
      <w:ind w:left="4252"/>
    </w:pPr>
    <w:rPr>
      <w:rFonts w:ascii="Arial" w:eastAsia="Times New Roman" w:hAnsi="Arial" w:cs="Arial"/>
      <w:lang w:eastAsia="en-AU"/>
    </w:r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DocumentMap">
    <w:name w:val="Document Map"/>
    <w:basedOn w:val="Normal"/>
    <w:uiPriority w:val="99"/>
    <w:semiHidden/>
    <w:unhideWhenUsed/>
    <w:rsid w:val="008F3A9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8F3A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i/>
      <w:iCs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220" w:hanging="220"/>
    </w:pPr>
    <w:rPr>
      <w:rFonts w:ascii="Arial" w:eastAsia="Times New Roman" w:hAnsi="Arial" w:cs="Arial"/>
      <w:lang w:eastAsia="en-A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440" w:hanging="220"/>
    </w:pPr>
    <w:rPr>
      <w:rFonts w:ascii="Arial" w:eastAsia="Times New Roman" w:hAnsi="Arial" w:cs="Arial"/>
      <w:lang w:eastAsia="en-AU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660" w:hanging="220"/>
    </w:pPr>
    <w:rPr>
      <w:rFonts w:ascii="Arial" w:eastAsia="Times New Roman" w:hAnsi="Arial" w:cs="Arial"/>
      <w:lang w:eastAsia="en-AU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880" w:hanging="220"/>
    </w:pPr>
    <w:rPr>
      <w:rFonts w:ascii="Arial" w:eastAsia="Times New Roman" w:hAnsi="Arial" w:cs="Arial"/>
      <w:lang w:eastAsia="en-AU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100" w:hanging="220"/>
    </w:pPr>
    <w:rPr>
      <w:rFonts w:ascii="Arial" w:eastAsia="Times New Roman" w:hAnsi="Arial" w:cs="Arial"/>
      <w:lang w:eastAsia="en-AU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320" w:hanging="220"/>
    </w:pPr>
    <w:rPr>
      <w:rFonts w:ascii="Arial" w:eastAsia="Times New Roman" w:hAnsi="Arial" w:cs="Arial"/>
      <w:lang w:eastAsia="en-AU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540" w:hanging="220"/>
    </w:pPr>
    <w:rPr>
      <w:rFonts w:ascii="Arial" w:eastAsia="Times New Roman" w:hAnsi="Arial" w:cs="Arial"/>
      <w:lang w:eastAsia="en-AU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760" w:hanging="220"/>
    </w:pPr>
    <w:rPr>
      <w:rFonts w:ascii="Arial" w:eastAsia="Times New Roman" w:hAnsi="Arial" w:cs="Arial"/>
      <w:lang w:eastAsia="en-AU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980" w:hanging="220"/>
    </w:pPr>
    <w:rPr>
      <w:rFonts w:ascii="Arial" w:eastAsia="Times New Roman" w:hAnsi="Arial" w:cs="Arial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pPr>
      <w:spacing w:after="0" w:line="240" w:lineRule="auto"/>
    </w:pPr>
    <w:rPr>
      <w:rFonts w:asciiTheme="majorHAnsi" w:eastAsiaTheme="majorEastAsia" w:hAnsiTheme="majorHAnsi" w:cstheme="majorBidi"/>
      <w:b/>
      <w:bCs/>
      <w:lang w:eastAsia="en-AU"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lang w:eastAsia="en-AU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spacing w:after="0" w:line="240" w:lineRule="auto"/>
      <w:ind w:left="283" w:hanging="283"/>
      <w:contextualSpacing/>
    </w:pPr>
    <w:rPr>
      <w:rFonts w:ascii="Arial" w:eastAsia="Times New Roman" w:hAnsi="Arial" w:cs="Arial"/>
      <w:lang w:eastAsia="en-AU"/>
    </w:rPr>
  </w:style>
  <w:style w:type="paragraph" w:styleId="List2">
    <w:name w:val="List 2"/>
    <w:basedOn w:val="Normal"/>
    <w:uiPriority w:val="99"/>
    <w:semiHidden/>
    <w:unhideWhenUsed/>
    <w:rsid w:val="008F3A94"/>
    <w:pPr>
      <w:spacing w:after="0" w:line="240" w:lineRule="auto"/>
      <w:ind w:left="566" w:hanging="283"/>
      <w:contextualSpacing/>
    </w:pPr>
    <w:rPr>
      <w:rFonts w:ascii="Arial" w:eastAsia="Times New Roman" w:hAnsi="Arial" w:cs="Arial"/>
      <w:lang w:eastAsia="en-AU"/>
    </w:rPr>
  </w:style>
  <w:style w:type="paragraph" w:styleId="List3">
    <w:name w:val="List 3"/>
    <w:basedOn w:val="Normal"/>
    <w:uiPriority w:val="99"/>
    <w:semiHidden/>
    <w:unhideWhenUsed/>
    <w:rsid w:val="008F3A94"/>
    <w:pPr>
      <w:spacing w:after="0" w:line="240" w:lineRule="auto"/>
      <w:ind w:left="849" w:hanging="283"/>
      <w:contextualSpacing/>
    </w:pPr>
    <w:rPr>
      <w:rFonts w:ascii="Arial" w:eastAsia="Times New Roman" w:hAnsi="Arial" w:cs="Arial"/>
      <w:lang w:eastAsia="en-AU"/>
    </w:rPr>
  </w:style>
  <w:style w:type="paragraph" w:styleId="List4">
    <w:name w:val="List 4"/>
    <w:basedOn w:val="Normal"/>
    <w:uiPriority w:val="99"/>
    <w:semiHidden/>
    <w:rsid w:val="008F3A94"/>
    <w:pPr>
      <w:spacing w:after="0" w:line="240" w:lineRule="auto"/>
      <w:ind w:left="1132" w:hanging="283"/>
      <w:contextualSpacing/>
    </w:pPr>
    <w:rPr>
      <w:rFonts w:ascii="Arial" w:eastAsia="Times New Roman" w:hAnsi="Arial" w:cs="Arial"/>
      <w:lang w:eastAsia="en-AU"/>
    </w:rPr>
  </w:style>
  <w:style w:type="paragraph" w:styleId="List5">
    <w:name w:val="List 5"/>
    <w:basedOn w:val="Normal"/>
    <w:uiPriority w:val="99"/>
    <w:semiHidden/>
    <w:rsid w:val="008F3A94"/>
    <w:pPr>
      <w:spacing w:after="0" w:line="240" w:lineRule="auto"/>
      <w:ind w:left="1415" w:hanging="283"/>
      <w:contextualSpacing/>
    </w:pPr>
    <w:rPr>
      <w:rFonts w:ascii="Arial" w:eastAsia="Times New Roman" w:hAnsi="Arial" w:cs="Arial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10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1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2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3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4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 w:line="240" w:lineRule="auto"/>
      <w:ind w:left="283"/>
      <w:contextualSpacing/>
    </w:pPr>
    <w:rPr>
      <w:rFonts w:ascii="Arial" w:eastAsia="Times New Roman" w:hAnsi="Arial" w:cs="Arial"/>
      <w:lang w:eastAsia="en-AU"/>
    </w:r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 w:line="240" w:lineRule="auto"/>
      <w:ind w:left="566"/>
      <w:contextualSpacing/>
    </w:pPr>
    <w:rPr>
      <w:rFonts w:ascii="Arial" w:eastAsia="Times New Roman" w:hAnsi="Arial" w:cs="Arial"/>
      <w:lang w:eastAsia="en-AU"/>
    </w:r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 w:line="240" w:lineRule="auto"/>
      <w:ind w:left="849"/>
      <w:contextualSpacing/>
    </w:pPr>
    <w:rPr>
      <w:rFonts w:ascii="Arial" w:eastAsia="Times New Roman" w:hAnsi="Arial" w:cs="Arial"/>
      <w:lang w:eastAsia="en-AU"/>
    </w:r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 w:line="240" w:lineRule="auto"/>
      <w:ind w:left="1132"/>
      <w:contextualSpacing/>
    </w:pPr>
    <w:rPr>
      <w:rFonts w:ascii="Arial" w:eastAsia="Times New Roman" w:hAnsi="Arial" w:cs="Arial"/>
      <w:lang w:eastAsia="en-AU"/>
    </w:r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 w:line="240" w:lineRule="auto"/>
      <w:ind w:left="1415"/>
      <w:contextualSpacing/>
    </w:pPr>
    <w:rPr>
      <w:rFonts w:ascii="Arial" w:eastAsia="Times New Roman" w:hAnsi="Arial" w:cs="Arial"/>
      <w:lang w:eastAsia="en-AU"/>
    </w:rPr>
  </w:style>
  <w:style w:type="paragraph" w:styleId="ListNumber">
    <w:name w:val="List Number"/>
    <w:basedOn w:val="Normal"/>
    <w:uiPriority w:val="98"/>
    <w:semiHidden/>
    <w:rsid w:val="008F3A94"/>
    <w:pPr>
      <w:numPr>
        <w:numId w:val="15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2">
    <w:name w:val="List Number 2"/>
    <w:basedOn w:val="Normal"/>
    <w:uiPriority w:val="98"/>
    <w:semiHidden/>
    <w:rsid w:val="008F3A94"/>
    <w:pPr>
      <w:numPr>
        <w:numId w:val="16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3">
    <w:name w:val="List Number 3"/>
    <w:basedOn w:val="Normal"/>
    <w:uiPriority w:val="98"/>
    <w:semiHidden/>
    <w:rsid w:val="008F3A94"/>
    <w:pPr>
      <w:numPr>
        <w:numId w:val="17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4">
    <w:name w:val="List Number 4"/>
    <w:basedOn w:val="Normal"/>
    <w:uiPriority w:val="98"/>
    <w:semiHidden/>
    <w:rsid w:val="008F3A94"/>
    <w:pPr>
      <w:numPr>
        <w:numId w:val="18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5">
    <w:name w:val="List Number 5"/>
    <w:basedOn w:val="Normal"/>
    <w:uiPriority w:val="98"/>
    <w:semiHidden/>
    <w:rsid w:val="008F3A94"/>
    <w:pPr>
      <w:numPr>
        <w:numId w:val="19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Paragraph">
    <w:name w:val="List Paragraph"/>
    <w:aliases w:val="NFP GP Bulleted List"/>
    <w:basedOn w:val="Normal"/>
    <w:link w:val="ListParagraphChar"/>
    <w:uiPriority w:val="1"/>
    <w:qFormat/>
    <w:rsid w:val="008F3A94"/>
    <w:pPr>
      <w:spacing w:after="0" w:line="240" w:lineRule="auto"/>
      <w:ind w:left="720"/>
    </w:pPr>
    <w:rPr>
      <w:rFonts w:ascii="Arial" w:eastAsia="Times New Roman" w:hAnsi="Arial" w:cs="Arial"/>
      <w:lang w:eastAsia="en-AU"/>
    </w:rPr>
  </w:style>
  <w:style w:type="table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spacing w:after="0" w:line="240" w:lineRule="auto"/>
      <w:ind w:left="720"/>
    </w:pPr>
    <w:rPr>
      <w:rFonts w:ascii="Arial" w:eastAsia="Times New Roman" w:hAnsi="Arial" w:cs="Arial"/>
      <w:lang w:eastAsia="en-AU"/>
    </w:rPr>
  </w:style>
  <w:style w:type="paragraph" w:styleId="NoteHeading">
    <w:name w:val="Note Heading"/>
    <w:basedOn w:val="Normal"/>
    <w:next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Quote">
    <w:name w:val="Quote"/>
    <w:basedOn w:val="Normal"/>
    <w:next w:val="Normal"/>
    <w:uiPriority w:val="98"/>
    <w:semiHidden/>
    <w:rsid w:val="008F3A94"/>
    <w:pPr>
      <w:spacing w:after="0" w:line="240" w:lineRule="auto"/>
    </w:pPr>
    <w:rPr>
      <w:rFonts w:ascii="Arial" w:eastAsia="Times New Roman" w:hAnsi="Arial" w:cs="Arial"/>
      <w:i/>
      <w:iCs/>
      <w:color w:val="000000" w:themeColor="text1"/>
      <w:lang w:eastAsia="en-AU"/>
    </w:rPr>
  </w:style>
  <w:style w:type="paragraph" w:styleId="Salutation">
    <w:name w:val="Salutation"/>
    <w:basedOn w:val="Normal"/>
    <w:next w:val="Normal"/>
    <w:uiPriority w:val="99"/>
    <w:semiHidden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Signature">
    <w:name w:val="Signature"/>
    <w:basedOn w:val="Normal"/>
    <w:uiPriority w:val="99"/>
    <w:semiHidden/>
    <w:unhideWhenUsed/>
    <w:rsid w:val="008F3A94"/>
    <w:pPr>
      <w:spacing w:after="0" w:line="240" w:lineRule="auto"/>
      <w:ind w:left="4252"/>
    </w:pPr>
    <w:rPr>
      <w:rFonts w:ascii="Arial" w:eastAsia="Times New Roman" w:hAnsi="Arial" w:cs="Arial"/>
      <w:lang w:eastAsia="en-AU"/>
    </w:r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spacing w:after="0" w:line="240" w:lineRule="auto"/>
      <w:ind w:left="220" w:hanging="220"/>
    </w:pPr>
    <w:rPr>
      <w:rFonts w:ascii="Arial" w:eastAsia="Times New Roman" w:hAnsi="Arial" w:cs="Arial"/>
      <w:lang w:eastAsia="en-AU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100"/>
    </w:pPr>
    <w:rPr>
      <w:rFonts w:ascii="Arial" w:eastAsia="Times New Roman" w:hAnsi="Arial" w:cs="Arial"/>
      <w:lang w:eastAsia="en-AU"/>
    </w:r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320"/>
    </w:pPr>
    <w:rPr>
      <w:rFonts w:ascii="Arial" w:eastAsia="Times New Roman" w:hAnsi="Arial" w:cs="Arial"/>
      <w:lang w:eastAsia="en-AU"/>
    </w:r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540"/>
    </w:pPr>
    <w:rPr>
      <w:rFonts w:ascii="Arial" w:eastAsia="Times New Roman" w:hAnsi="Arial" w:cs="Arial"/>
      <w:lang w:eastAsia="en-AU"/>
    </w:r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760"/>
    </w:pPr>
    <w:rPr>
      <w:rFonts w:ascii="Arial" w:eastAsia="Times New Roman" w:hAnsi="Arial" w:cs="Arial"/>
      <w:lang w:eastAsia="en-AU"/>
    </w:r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20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20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1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2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3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paragraph" w:customStyle="1" w:styleId="ScheduleTable-Text">
    <w:name w:val="Schedule Table - Text"/>
    <w:basedOn w:val="Normal"/>
    <w:rsid w:val="00A07669"/>
    <w:pPr>
      <w:ind w:left="211" w:right="176"/>
    </w:pPr>
    <w:rPr>
      <w:rFonts w:ascii="Cambria" w:eastAsia="Times New Roman" w:hAnsi="Cambria" w:cs="Arial"/>
      <w:lang w:val="en-US" w:bidi="en-US"/>
    </w:rPr>
  </w:style>
  <w:style w:type="character" w:customStyle="1" w:styleId="ListParagraphChar">
    <w:name w:val="List Paragraph Char"/>
    <w:aliases w:val="NFP GP Bulleted List Char"/>
    <w:link w:val="ListParagraph"/>
    <w:uiPriority w:val="1"/>
    <w:locked/>
    <w:rsid w:val="00A8727A"/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3646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>normal</DocumentType>
    <_dlc_DocId xmlns="0774cfd4-6c95-41fc-ad34-7efb322355f9">OURAGSID-51-68</_dlc_DocId>
    <_dlc_DocIdUrl xmlns="0774cfd4-6c95-41fc-ad34-7efb322355f9">
      <Url>http://ourags.ags.gov.au/_layouts/DocIdRedir.aspx?ID=OURAGSID-51-68</Url>
      <Description>OURAGSID-51-68</Description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0774cfd4-6c95-41fc-ad34-7efb322355f9"/>
    <ds:schemaRef ds:uri="a74c9d45-d6f1-4005-a8af-ae38d264781f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Attorney-General's Department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AGS</dc:creator>
  <cp:keywords/>
  <dc:description/>
  <cp:lastModifiedBy>Hutt, Greg</cp:lastModifiedBy>
  <cp:revision>3</cp:revision>
  <dcterms:created xsi:type="dcterms:W3CDTF">2020-05-28T02:45:00Z</dcterms:created>
  <dcterms:modified xsi:type="dcterms:W3CDTF">2020-05-28T02:50:00Z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